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BA" w:rsidRDefault="00B8597D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19"/>
        </w:rPr>
        <w:t xml:space="preserve"> </w:t>
      </w:r>
    </w:p>
    <w:p w:rsidR="009E50BA" w:rsidRDefault="00B8597D">
      <w:pPr>
        <w:tabs>
          <w:tab w:val="center" w:pos="1681"/>
          <w:tab w:val="center" w:pos="579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2444503</wp:posOffset>
                </wp:positionH>
                <wp:positionV relativeFrom="paragraph">
                  <wp:posOffset>24384</wp:posOffset>
                </wp:positionV>
                <wp:extent cx="2627376" cy="637032"/>
                <wp:effectExtent l="0" t="0" r="0" b="0"/>
                <wp:wrapSquare wrapText="bothSides"/>
                <wp:docPr id="2929" name="Group 2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7376" cy="637032"/>
                          <a:chOff x="0" y="0"/>
                          <a:chExt cx="2627376" cy="637032"/>
                        </a:xfrm>
                      </wpg:grpSpPr>
                      <wps:wsp>
                        <wps:cNvPr id="411" name="Rectangle 411"/>
                        <wps:cNvSpPr/>
                        <wps:spPr>
                          <a:xfrm>
                            <a:off x="134110" y="398075"/>
                            <a:ext cx="901467" cy="117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50BA" w:rsidRDefault="00B859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9"/>
                                </w:rPr>
                                <w:t>ORIENTERING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813814" y="395459"/>
                            <a:ext cx="39459" cy="15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50BA" w:rsidRDefault="00B859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8" name="Picture 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4248" y="0"/>
                            <a:ext cx="643128" cy="637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0" name="Picture 4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4"/>
                            <a:ext cx="937260" cy="371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2" name="Picture 4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15212" y="60959"/>
                            <a:ext cx="557784" cy="551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29" style="width:206.88pt;height:50.16pt;position:absolute;mso-position-horizontal-relative:text;mso-position-horizontal:absolute;margin-left:192.481pt;mso-position-vertical-relative:text;margin-top:1.91998pt;" coordsize="26273,6370">
                <v:rect id="Rectangle 411" style="position:absolute;width:9014;height:1170;left:1341;top:3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19"/>
                          </w:rPr>
                          <w:t xml:space="preserve">ORIENTERING</w:t>
                        </w:r>
                      </w:p>
                    </w:txbxContent>
                  </v:textbox>
                </v:rect>
                <v:rect id="Rectangle 412" style="position:absolute;width:394;height:1511;left:8138;top:3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78" style="position:absolute;width:6431;height:6370;left:19842;top:0;" filled="f">
                  <v:imagedata r:id="rId7"/>
                </v:shape>
                <v:shape id="Picture 480" style="position:absolute;width:9372;height:3718;left:0;top:15;" filled="f">
                  <v:imagedata r:id="rId8"/>
                </v:shape>
                <v:shape id="Picture 482" style="position:absolute;width:5577;height:5516;left:13152;top:609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96802" cy="737729"/>
                <wp:effectExtent l="0" t="0" r="0" b="0"/>
                <wp:docPr id="2928" name="Group 2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802" cy="737729"/>
                          <a:chOff x="0" y="0"/>
                          <a:chExt cx="1796802" cy="737729"/>
                        </a:xfrm>
                      </wpg:grpSpPr>
                      <wps:wsp>
                        <wps:cNvPr id="407" name="Rectangle 407"/>
                        <wps:cNvSpPr/>
                        <wps:spPr>
                          <a:xfrm>
                            <a:off x="894587" y="624059"/>
                            <a:ext cx="240124" cy="151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50BA" w:rsidRDefault="00B859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72902" y="0"/>
                            <a:ext cx="723900" cy="713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88975"/>
                            <a:ext cx="786384" cy="4053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28" style="width:141.48pt;height:58.0889pt;mso-position-horizontal-relative:char;mso-position-vertical-relative:line" coordsize="17968,7377">
                <v:rect id="Rectangle 407" style="position:absolute;width:2401;height:1511;left:8945;top:6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9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Picture 409" style="position:absolute;width:7239;height:7132;left:10729;top:0;" filled="f">
                  <v:imagedata r:id="rId12"/>
                </v:shape>
                <v:shape id="Picture 484" style="position:absolute;width:7863;height:4053;left:0;top:1889;" filled="f">
                  <v:imagedata r:id="rId13"/>
                </v:shape>
              </v:group>
            </w:pict>
          </mc:Fallback>
        </mc:AlternateContent>
      </w:r>
      <w:r>
        <w:rPr>
          <w:b/>
          <w:sz w:val="29"/>
          <w:vertAlign w:val="superscript"/>
        </w:rPr>
        <w:t xml:space="preserve"> </w:t>
      </w:r>
      <w:r>
        <w:rPr>
          <w:b/>
          <w:sz w:val="29"/>
          <w:vertAlign w:val="superscript"/>
        </w:rPr>
        <w:tab/>
      </w:r>
      <w:r>
        <w:rPr>
          <w:b/>
          <w:sz w:val="19"/>
        </w:rPr>
        <w:t xml:space="preserve">         </w:t>
      </w:r>
    </w:p>
    <w:p w:rsidR="009E50BA" w:rsidRDefault="00B8597D">
      <w:pPr>
        <w:spacing w:after="298" w:line="259" w:lineRule="auto"/>
        <w:ind w:left="0" w:firstLine="0"/>
      </w:pPr>
      <w:r>
        <w:rPr>
          <w:b/>
          <w:sz w:val="19"/>
        </w:rPr>
        <w:t xml:space="preserve"> </w:t>
      </w:r>
    </w:p>
    <w:p w:rsidR="009E50BA" w:rsidRDefault="00B8597D">
      <w:pPr>
        <w:spacing w:after="54" w:line="259" w:lineRule="auto"/>
        <w:ind w:left="0" w:firstLine="0"/>
      </w:pPr>
      <w:r>
        <w:rPr>
          <w:rFonts w:ascii="Arial" w:eastAsia="Arial" w:hAnsi="Arial" w:cs="Arial"/>
          <w:b/>
          <w:sz w:val="49"/>
        </w:rPr>
        <w:t xml:space="preserve"> </w:t>
      </w:r>
      <w:r>
        <w:rPr>
          <w:rFonts w:ascii="Arial" w:eastAsia="Arial" w:hAnsi="Arial" w:cs="Arial"/>
          <w:b/>
          <w:sz w:val="49"/>
        </w:rPr>
        <w:tab/>
        <w:t xml:space="preserve">    </w:t>
      </w:r>
    </w:p>
    <w:p w:rsidR="009E50BA" w:rsidRDefault="00B8597D">
      <w:pPr>
        <w:spacing w:after="0" w:line="259" w:lineRule="auto"/>
        <w:ind w:left="9" w:firstLine="0"/>
        <w:jc w:val="center"/>
      </w:pPr>
      <w:r>
        <w:rPr>
          <w:rFonts w:ascii="Arial" w:eastAsia="Arial" w:hAnsi="Arial" w:cs="Arial"/>
          <w:b/>
          <w:sz w:val="49"/>
        </w:rPr>
        <w:t xml:space="preserve">OSLO CITY CUP 2015 </w:t>
      </w:r>
    </w:p>
    <w:p w:rsidR="009E50BA" w:rsidRDefault="00B8597D">
      <w:pPr>
        <w:spacing w:after="60" w:line="259" w:lineRule="auto"/>
        <w:ind w:left="63" w:firstLine="0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9E50BA" w:rsidRDefault="00B8597D">
      <w:pPr>
        <w:spacing w:after="0" w:line="259" w:lineRule="auto"/>
        <w:ind w:left="14" w:firstLine="0"/>
        <w:jc w:val="center"/>
      </w:pPr>
      <w:r>
        <w:rPr>
          <w:rFonts w:ascii="Arial" w:eastAsia="Arial" w:hAnsi="Arial" w:cs="Arial"/>
          <w:b/>
          <w:sz w:val="26"/>
        </w:rPr>
        <w:t xml:space="preserve">SPRINTLØP MED BEDRIFTSKLASSER OG REKRUTTLØYPE </w:t>
      </w:r>
    </w:p>
    <w:p w:rsidR="009E50BA" w:rsidRDefault="00B8597D">
      <w:pPr>
        <w:spacing w:after="0" w:line="259" w:lineRule="auto"/>
        <w:ind w:left="0" w:firstLine="0"/>
      </w:pPr>
      <w:r>
        <w:rPr>
          <w:b/>
          <w:sz w:val="19"/>
        </w:rPr>
        <w:t xml:space="preserve"> </w:t>
      </w:r>
    </w:p>
    <w:p w:rsidR="009E50BA" w:rsidRDefault="00B8597D">
      <w:pPr>
        <w:spacing w:after="0" w:line="259" w:lineRule="auto"/>
        <w:ind w:left="0" w:firstLine="0"/>
      </w:pPr>
      <w:r>
        <w:rPr>
          <w:b/>
          <w:sz w:val="19"/>
        </w:rPr>
        <w:t xml:space="preserve"> </w:t>
      </w:r>
    </w:p>
    <w:p w:rsidR="009E50BA" w:rsidRDefault="00B8597D">
      <w:pPr>
        <w:spacing w:after="51" w:line="259" w:lineRule="auto"/>
        <w:ind w:left="0" w:firstLine="0"/>
      </w:pPr>
      <w:r>
        <w:rPr>
          <w:b/>
          <w:sz w:val="19"/>
        </w:rPr>
        <w:t xml:space="preserve"> </w:t>
      </w:r>
    </w:p>
    <w:p w:rsidR="009E50BA" w:rsidRDefault="00B8597D">
      <w:pPr>
        <w:spacing w:after="0" w:line="259" w:lineRule="auto"/>
        <w:ind w:left="-5" w:hanging="10"/>
      </w:pPr>
      <w:r>
        <w:rPr>
          <w:b/>
          <w:sz w:val="26"/>
        </w:rPr>
        <w:t xml:space="preserve">Arrangører: </w:t>
      </w:r>
    </w:p>
    <w:p w:rsidR="009E50BA" w:rsidRDefault="00B8597D">
      <w:pPr>
        <w:spacing w:after="33" w:line="259" w:lineRule="auto"/>
        <w:ind w:left="0" w:firstLine="0"/>
      </w:pPr>
      <w:r>
        <w:rPr>
          <w:b/>
          <w:sz w:val="19"/>
        </w:rPr>
        <w:t xml:space="preserve"> </w:t>
      </w:r>
    </w:p>
    <w:p w:rsidR="009E50BA" w:rsidRDefault="00B8597D">
      <w:pPr>
        <w:tabs>
          <w:tab w:val="center" w:pos="1590"/>
          <w:tab w:val="center" w:pos="4542"/>
          <w:tab w:val="center" w:pos="4997"/>
          <w:tab w:val="center" w:pos="6727"/>
        </w:tabs>
        <w:spacing w:after="5"/>
        <w:ind w:left="0" w:firstLine="0"/>
      </w:pPr>
      <w:r>
        <w:rPr>
          <w:b/>
        </w:rPr>
        <w:t>Dato</w:t>
      </w:r>
      <w:r>
        <w:rPr>
          <w:b/>
          <w:sz w:val="19"/>
        </w:rPr>
        <w:t xml:space="preserve"> </w:t>
      </w:r>
      <w:r>
        <w:rPr>
          <w:b/>
          <w:sz w:val="19"/>
        </w:rPr>
        <w:tab/>
      </w:r>
      <w:r>
        <w:rPr>
          <w:b/>
        </w:rPr>
        <w:t>Klubb</w:t>
      </w:r>
      <w:r>
        <w:rPr>
          <w:b/>
          <w:sz w:val="19"/>
        </w:rPr>
        <w:t xml:space="preserve"> </w:t>
      </w:r>
      <w:r>
        <w:rPr>
          <w:b/>
          <w:sz w:val="19"/>
        </w:rPr>
        <w:tab/>
      </w:r>
      <w:r>
        <w:rPr>
          <w:b/>
        </w:rPr>
        <w:t xml:space="preserve">Sted </w:t>
      </w:r>
      <w:r>
        <w:rPr>
          <w:b/>
        </w:rPr>
        <w:tab/>
      </w:r>
      <w:r>
        <w:rPr>
          <w:b/>
          <w:sz w:val="19"/>
        </w:rPr>
        <w:t xml:space="preserve"> </w:t>
      </w:r>
      <w:r>
        <w:rPr>
          <w:b/>
          <w:sz w:val="19"/>
        </w:rPr>
        <w:tab/>
      </w:r>
      <w:r>
        <w:rPr>
          <w:b/>
        </w:rPr>
        <w:t>Kart</w:t>
      </w:r>
      <w:r>
        <w:rPr>
          <w:b/>
          <w:sz w:val="19"/>
        </w:rPr>
        <w:t xml:space="preserve"> </w:t>
      </w:r>
    </w:p>
    <w:p w:rsidR="009E50BA" w:rsidRDefault="00B8597D">
      <w:pPr>
        <w:pStyle w:val="Overskrift1"/>
        <w:ind w:left="-5"/>
      </w:pPr>
      <w:r>
        <w:t xml:space="preserve">7.4 </w:t>
      </w:r>
      <w:r>
        <w:tab/>
        <w:t xml:space="preserve">Nydalens SK, Orientering </w:t>
      </w:r>
      <w:r>
        <w:tab/>
        <w:t xml:space="preserve">Grefsen Skole </w:t>
      </w:r>
      <w:r>
        <w:tab/>
        <w:t xml:space="preserve">Nydalen 14.4 </w:t>
      </w:r>
      <w:r>
        <w:tab/>
        <w:t xml:space="preserve">Lillomarka o-lag </w:t>
      </w:r>
      <w:r>
        <w:tab/>
        <w:t xml:space="preserve">Akershus Festning </w:t>
      </w:r>
      <w:r>
        <w:tab/>
        <w:t xml:space="preserve">Akershus Festning 21.4 </w:t>
      </w:r>
      <w:r>
        <w:tab/>
        <w:t xml:space="preserve">Oppsal Orientering </w:t>
      </w:r>
      <w:r>
        <w:tab/>
        <w:t xml:space="preserve">Ellingsrud </w:t>
      </w:r>
      <w:r>
        <w:tab/>
        <w:t xml:space="preserve">Ellingsrudåsen 28.4 </w:t>
      </w:r>
      <w:r>
        <w:tab/>
        <w:t xml:space="preserve">Heming Orientering </w:t>
      </w:r>
      <w:r>
        <w:tab/>
        <w:t xml:space="preserve">Gaustad </w:t>
      </w:r>
      <w:r>
        <w:tab/>
        <w:t xml:space="preserve">Vettakollen 5.5 </w:t>
      </w:r>
      <w:r>
        <w:tab/>
        <w:t xml:space="preserve">Bækkelaget SK, Orientering </w:t>
      </w:r>
      <w:r>
        <w:tab/>
        <w:t>Ekebergh</w:t>
      </w:r>
      <w:r>
        <w:t xml:space="preserve">allen </w:t>
      </w:r>
      <w:r>
        <w:tab/>
      </w:r>
      <w:proofErr w:type="spellStart"/>
      <w:r>
        <w:t>Ekeberglia</w:t>
      </w:r>
      <w:proofErr w:type="spellEnd"/>
      <w:r>
        <w:t xml:space="preserve"> </w:t>
      </w:r>
    </w:p>
    <w:p w:rsidR="009E50BA" w:rsidRDefault="00B8597D">
      <w:pPr>
        <w:spacing w:after="33" w:line="259" w:lineRule="auto"/>
        <w:ind w:left="0" w:firstLine="0"/>
      </w:pPr>
      <w:r>
        <w:rPr>
          <w:b/>
        </w:rPr>
        <w:t xml:space="preserve"> </w:t>
      </w:r>
    </w:p>
    <w:p w:rsidR="009E50BA" w:rsidRDefault="00B8597D">
      <w:pPr>
        <w:tabs>
          <w:tab w:val="center" w:pos="3700"/>
          <w:tab w:val="center" w:pos="5281"/>
        </w:tabs>
        <w:ind w:left="-15" w:firstLine="0"/>
      </w:pPr>
      <w:r>
        <w:rPr>
          <w:b/>
          <w:sz w:val="26"/>
        </w:rPr>
        <w:t>Klasseinndeling:</w:t>
      </w:r>
      <w:r>
        <w:rPr>
          <w:sz w:val="26"/>
        </w:rPr>
        <w:t xml:space="preserve"> </w:t>
      </w:r>
      <w:r>
        <w:t xml:space="preserve">D/H 11-12 </w:t>
      </w:r>
      <w:r>
        <w:tab/>
        <w:t xml:space="preserve">D/H 40- </w:t>
      </w:r>
      <w:r>
        <w:tab/>
        <w:t xml:space="preserve">Herrer bedrift </w:t>
      </w:r>
    </w:p>
    <w:p w:rsidR="009E50BA" w:rsidRDefault="00B8597D">
      <w:pPr>
        <w:tabs>
          <w:tab w:val="center" w:pos="665"/>
          <w:tab w:val="center" w:pos="1330"/>
          <w:tab w:val="center" w:pos="2483"/>
          <w:tab w:val="center" w:pos="3700"/>
          <w:tab w:val="center" w:pos="529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D/H 13-16 </w:t>
      </w:r>
      <w:r>
        <w:tab/>
        <w:t xml:space="preserve">D/H 50- </w:t>
      </w:r>
      <w:r>
        <w:tab/>
        <w:t xml:space="preserve">Damer bedrift </w:t>
      </w:r>
    </w:p>
    <w:p w:rsidR="009E50BA" w:rsidRDefault="00B8597D">
      <w:pPr>
        <w:tabs>
          <w:tab w:val="center" w:pos="665"/>
          <w:tab w:val="center" w:pos="1330"/>
          <w:tab w:val="center" w:pos="2370"/>
          <w:tab w:val="center" w:pos="3700"/>
          <w:tab w:val="center" w:pos="522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D/H 17- </w:t>
      </w:r>
      <w:r>
        <w:tab/>
        <w:t xml:space="preserve">D/H 60- </w:t>
      </w:r>
      <w:r>
        <w:tab/>
        <w:t xml:space="preserve">D/H Rekrutt </w:t>
      </w:r>
    </w:p>
    <w:p w:rsidR="009E50BA" w:rsidRDefault="00B8597D">
      <w:pPr>
        <w:tabs>
          <w:tab w:val="center" w:pos="665"/>
          <w:tab w:val="center" w:pos="1330"/>
          <w:tab w:val="center" w:pos="1997"/>
          <w:tab w:val="center" w:pos="2662"/>
          <w:tab w:val="center" w:pos="370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D/H 70- </w:t>
      </w:r>
    </w:p>
    <w:p w:rsidR="009E50BA" w:rsidRDefault="00B8597D">
      <w:pPr>
        <w:spacing w:after="61" w:line="259" w:lineRule="auto"/>
        <w:ind w:left="0" w:firstLine="0"/>
      </w:pPr>
      <w:r>
        <w:t xml:space="preserve"> </w:t>
      </w:r>
    </w:p>
    <w:p w:rsidR="009E50BA" w:rsidRDefault="00B8597D">
      <w:pPr>
        <w:tabs>
          <w:tab w:val="center" w:pos="4017"/>
        </w:tabs>
        <w:ind w:left="-15" w:firstLine="0"/>
      </w:pPr>
      <w:r>
        <w:rPr>
          <w:b/>
          <w:sz w:val="26"/>
        </w:rPr>
        <w:t xml:space="preserve">Løypelengde: </w:t>
      </w:r>
      <w:r>
        <w:rPr>
          <w:b/>
          <w:sz w:val="26"/>
        </w:rPr>
        <w:tab/>
      </w:r>
      <w:r>
        <w:t xml:space="preserve">Alle klasser 2,5-3,0 km, vinnertid </w:t>
      </w:r>
      <w:proofErr w:type="spellStart"/>
      <w:r>
        <w:t>ca</w:t>
      </w:r>
      <w:proofErr w:type="spellEnd"/>
      <w:r>
        <w:t xml:space="preserve"> 15 min. </w:t>
      </w:r>
    </w:p>
    <w:p w:rsidR="009E50BA" w:rsidRDefault="00B8597D">
      <w:pPr>
        <w:ind w:left="-10" w:right="31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Klassene fordeles på 3 </w:t>
      </w:r>
      <w:proofErr w:type="gramStart"/>
      <w:r>
        <w:t xml:space="preserve">løyper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Separat rekruttløype </w:t>
      </w:r>
      <w:proofErr w:type="spellStart"/>
      <w:r>
        <w:t>ca</w:t>
      </w:r>
      <w:proofErr w:type="spellEnd"/>
      <w:r>
        <w:t xml:space="preserve"> 1,5 km (N). </w:t>
      </w:r>
    </w:p>
    <w:p w:rsidR="009E50BA" w:rsidRDefault="00B8597D">
      <w:pPr>
        <w:spacing w:after="44" w:line="259" w:lineRule="auto"/>
        <w:ind w:left="0" w:firstLine="0"/>
      </w:pPr>
      <w:r>
        <w:rPr>
          <w:b/>
        </w:rPr>
        <w:t xml:space="preserve"> </w:t>
      </w:r>
    </w:p>
    <w:p w:rsidR="009E50BA" w:rsidRDefault="00B8597D">
      <w:pPr>
        <w:tabs>
          <w:tab w:val="center" w:pos="1330"/>
          <w:tab w:val="center" w:pos="4453"/>
        </w:tabs>
        <w:ind w:left="-15" w:firstLine="0"/>
      </w:pPr>
      <w:proofErr w:type="gramStart"/>
      <w:r>
        <w:rPr>
          <w:b/>
          <w:sz w:val="26"/>
        </w:rPr>
        <w:t xml:space="preserve">Start: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t xml:space="preserve">Gangavstand fra samlingsplass, mellom 18.00 - 19.00. </w:t>
      </w:r>
    </w:p>
    <w:p w:rsidR="009E50BA" w:rsidRDefault="00B8597D">
      <w:pPr>
        <w:tabs>
          <w:tab w:val="center" w:pos="665"/>
          <w:tab w:val="center" w:pos="1330"/>
          <w:tab w:val="center" w:pos="421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Startintervall 15 s. Klassene fordeles på 3 løyper. </w:t>
      </w:r>
    </w:p>
    <w:p w:rsidR="009E50BA" w:rsidRDefault="00B8597D">
      <w:pPr>
        <w:ind w:left="2002"/>
      </w:pPr>
      <w:r>
        <w:t xml:space="preserve">Startlister for hvert løp finnes på </w:t>
      </w:r>
      <w:proofErr w:type="spellStart"/>
      <w:r>
        <w:t>Eventor</w:t>
      </w:r>
      <w:proofErr w:type="spellEnd"/>
      <w:r>
        <w:t xml:space="preserve">. </w:t>
      </w:r>
    </w:p>
    <w:p w:rsidR="009E50BA" w:rsidRDefault="00B8597D">
      <w:pPr>
        <w:spacing w:after="43" w:line="259" w:lineRule="auto"/>
        <w:ind w:left="0" w:firstLine="0"/>
      </w:pPr>
      <w:r>
        <w:t xml:space="preserve"> </w:t>
      </w:r>
    </w:p>
    <w:p w:rsidR="009E50BA" w:rsidRDefault="00B8597D">
      <w:pPr>
        <w:ind w:left="-10"/>
      </w:pPr>
      <w:r>
        <w:rPr>
          <w:b/>
          <w:sz w:val="26"/>
        </w:rPr>
        <w:t>Res</w:t>
      </w:r>
      <w:r>
        <w:rPr>
          <w:b/>
          <w:sz w:val="26"/>
        </w:rPr>
        <w:t>ultatservice:</w:t>
      </w:r>
      <w:r>
        <w:t xml:space="preserve"> Enkel resultatservice med EKT på løpsdagen.  </w:t>
      </w:r>
    </w:p>
    <w:p w:rsidR="009E50BA" w:rsidRDefault="00B8597D">
      <w:pPr>
        <w:ind w:left="2002"/>
      </w:pPr>
      <w:r>
        <w:t xml:space="preserve">Komplette lister på neste løp og på Internett:  </w:t>
      </w:r>
    </w:p>
    <w:p w:rsidR="009E50BA" w:rsidRDefault="00B8597D">
      <w:pPr>
        <w:spacing w:after="0" w:line="259" w:lineRule="auto"/>
        <w:ind w:left="1997" w:firstLine="0"/>
      </w:pPr>
      <w:r>
        <w:t>(</w:t>
      </w:r>
      <w:proofErr w:type="gramStart"/>
      <w:r>
        <w:rPr>
          <w:b/>
          <w:color w:val="0000FF"/>
          <w:sz w:val="19"/>
          <w:u w:val="single" w:color="0000FF"/>
        </w:rPr>
        <w:t>http://eventor.orientering.no/</w:t>
      </w:r>
      <w:proofErr w:type="spellStart"/>
      <w:r>
        <w:rPr>
          <w:b/>
          <w:color w:val="0000FF"/>
          <w:sz w:val="19"/>
          <w:u w:val="single" w:color="0000FF"/>
        </w:rPr>
        <w:t>Events</w:t>
      </w:r>
      <w:proofErr w:type="spellEnd"/>
      <w:proofErr w:type="gramEnd"/>
      <w:r>
        <w:rPr>
          <w:b/>
          <w:color w:val="0000FF"/>
          <w:sz w:val="19"/>
          <w:u w:val="single" w:color="0000FF"/>
        </w:rPr>
        <w:t>).</w:t>
      </w:r>
      <w:r>
        <w:rPr>
          <w:b/>
          <w:color w:val="0000FF"/>
          <w:sz w:val="19"/>
        </w:rPr>
        <w:t xml:space="preserve"> </w:t>
      </w:r>
    </w:p>
    <w:p w:rsidR="009E50BA" w:rsidRDefault="00B8597D">
      <w:pPr>
        <w:spacing w:after="42" w:line="259" w:lineRule="auto"/>
        <w:ind w:left="0" w:firstLine="0"/>
      </w:pPr>
      <w:r>
        <w:rPr>
          <w:b/>
        </w:rPr>
        <w:t xml:space="preserve"> </w:t>
      </w:r>
    </w:p>
    <w:p w:rsidR="009E50BA" w:rsidRDefault="00B8597D">
      <w:pPr>
        <w:ind w:left="1982" w:hanging="1997"/>
      </w:pPr>
      <w:r>
        <w:rPr>
          <w:b/>
          <w:sz w:val="26"/>
        </w:rPr>
        <w:t>Finale:</w:t>
      </w:r>
      <w:r>
        <w:rPr>
          <w:b/>
          <w:sz w:val="19"/>
        </w:rPr>
        <w:t xml:space="preserve"> </w:t>
      </w:r>
      <w:r>
        <w:rPr>
          <w:b/>
          <w:sz w:val="19"/>
        </w:rPr>
        <w:tab/>
      </w:r>
      <w:r>
        <w:t xml:space="preserve">Finalen gjennomføres med jaktstart der 3 av 4 innledende løp teller. Klassevinnerne i hvert løp tar med seg 0,00 tilleggsminutter, de øvrige tar med seg tidsdifferensen frem til vinneren. Løpere som i sine tre </w:t>
      </w:r>
      <w:r>
        <w:lastRenderedPageBreak/>
        <w:t xml:space="preserve">tellende løp har lavest tillegg starter først </w:t>
      </w:r>
      <w:r>
        <w:t xml:space="preserve">i sin klasse, de øvrige starter med tillegg i.h.t. summen av sine tillegg. Jaktstarten er for alle som er inntil 30 min bak lederen i sin klasse. Øvrige deltakere starter med vanlig startintervall i.h.t. startliste. Disse starter før jaktstarten. </w:t>
      </w:r>
    </w:p>
    <w:p w:rsidR="009E50BA" w:rsidRDefault="00B8597D">
      <w:pPr>
        <w:spacing w:after="46" w:line="259" w:lineRule="auto"/>
        <w:ind w:left="0" w:firstLine="0"/>
      </w:pPr>
      <w:r>
        <w:t xml:space="preserve"> </w:t>
      </w:r>
    </w:p>
    <w:p w:rsidR="009E50BA" w:rsidRDefault="00B8597D">
      <w:pPr>
        <w:tabs>
          <w:tab w:val="center" w:pos="2514"/>
          <w:tab w:val="center" w:pos="5683"/>
        </w:tabs>
        <w:ind w:left="-15" w:firstLine="0"/>
      </w:pPr>
      <w:r>
        <w:rPr>
          <w:b/>
          <w:sz w:val="26"/>
        </w:rPr>
        <w:t>Sammen</w:t>
      </w:r>
      <w:r>
        <w:rPr>
          <w:b/>
          <w:sz w:val="26"/>
        </w:rPr>
        <w:t>lagt</w:t>
      </w:r>
      <w:r>
        <w:rPr>
          <w:b/>
        </w:rPr>
        <w:t xml:space="preserve"> </w:t>
      </w:r>
      <w:r>
        <w:rPr>
          <w:b/>
        </w:rPr>
        <w:tab/>
      </w:r>
      <w:r>
        <w:t xml:space="preserve">D/H 11-12: </w:t>
      </w:r>
      <w:r>
        <w:tab/>
        <w:t xml:space="preserve">Alle som har deltatt i 3 av 4 innledende løp + finale. </w:t>
      </w:r>
    </w:p>
    <w:tbl>
      <w:tblPr>
        <w:tblStyle w:val="TableGrid"/>
        <w:tblW w:w="829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6299"/>
      </w:tblGrid>
      <w:tr w:rsidR="009E50BA">
        <w:trPr>
          <w:trHeight w:val="79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9E50BA" w:rsidRDefault="00B8597D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Premiering: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9E50BA" w:rsidRDefault="00B8597D">
            <w:pPr>
              <w:tabs>
                <w:tab w:val="center" w:pos="1998"/>
              </w:tabs>
              <w:spacing w:after="0" w:line="259" w:lineRule="auto"/>
              <w:ind w:left="0" w:firstLine="0"/>
            </w:pPr>
            <w:r>
              <w:t xml:space="preserve">D/H 13-16: </w:t>
            </w:r>
            <w:r>
              <w:tab/>
              <w:t>1/3 premiering</w:t>
            </w:r>
            <w:r>
              <w:rPr>
                <w:sz w:val="26"/>
              </w:rPr>
              <w:t xml:space="preserve"> </w:t>
            </w:r>
          </w:p>
          <w:p w:rsidR="009E50BA" w:rsidRDefault="00B8597D">
            <w:pPr>
              <w:spacing w:after="0" w:line="259" w:lineRule="auto"/>
              <w:ind w:left="1330" w:hanging="1325"/>
            </w:pPr>
            <w:r>
              <w:t xml:space="preserve">D/H 17- </w:t>
            </w:r>
            <w:r>
              <w:tab/>
              <w:t xml:space="preserve">Treningsstipend (3000 – 2000 – 1000) til de tre beste i hver klasse. </w:t>
            </w:r>
          </w:p>
        </w:tc>
      </w:tr>
      <w:tr w:rsidR="009E50BA">
        <w:trPr>
          <w:trHeight w:val="259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9E50BA" w:rsidRDefault="00B8597D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9E50BA" w:rsidRDefault="00B8597D">
            <w:pPr>
              <w:spacing w:after="0" w:line="259" w:lineRule="auto"/>
              <w:ind w:left="0" w:firstLine="0"/>
            </w:pPr>
            <w:r>
              <w:t xml:space="preserve">D/H 40-, 50-, 60- og 70-: Klassevinnere </w:t>
            </w:r>
          </w:p>
        </w:tc>
      </w:tr>
      <w:tr w:rsidR="009E50BA">
        <w:trPr>
          <w:trHeight w:val="26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9E50BA" w:rsidRDefault="00B8597D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9E50BA" w:rsidRDefault="00B8597D">
            <w:pPr>
              <w:spacing w:after="0" w:line="259" w:lineRule="auto"/>
              <w:ind w:left="0" w:firstLine="0"/>
            </w:pPr>
            <w:r>
              <w:t xml:space="preserve">D/H Bedrift: Beste dame og herre </w:t>
            </w:r>
          </w:p>
        </w:tc>
      </w:tr>
      <w:tr w:rsidR="009E50BA">
        <w:trPr>
          <w:trHeight w:val="525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9E50BA" w:rsidRDefault="00B8597D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9E50BA" w:rsidRDefault="00B859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9E50BA" w:rsidRDefault="00B8597D">
            <w:pPr>
              <w:spacing w:after="0" w:line="259" w:lineRule="auto"/>
              <w:ind w:left="0" w:firstLine="0"/>
            </w:pPr>
            <w:r>
              <w:t xml:space="preserve">D/H Rekrutt: Alle som har deltatt i 3 av 4 innledende løp + finale. </w:t>
            </w:r>
          </w:p>
        </w:tc>
      </w:tr>
      <w:tr w:rsidR="009E50BA">
        <w:trPr>
          <w:trHeight w:val="28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9E50BA" w:rsidRDefault="00B8597D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  <w:sz w:val="26"/>
              </w:rPr>
              <w:t>Påmelding:</w:t>
            </w:r>
            <w:r>
              <w:rPr>
                <w:b/>
              </w:rPr>
              <w:t xml:space="preserve">  </w:t>
            </w:r>
            <w:proofErr w:type="gramEnd"/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9E50BA" w:rsidRDefault="00B8597D">
            <w:pPr>
              <w:spacing w:after="0" w:line="259" w:lineRule="auto"/>
              <w:ind w:left="0" w:firstLine="0"/>
            </w:pPr>
            <w:r>
              <w:t>Forhåndspåmelding</w:t>
            </w:r>
            <w:r>
              <w:rPr>
                <w:b/>
              </w:rPr>
              <w:t xml:space="preserve"> </w:t>
            </w:r>
            <w:r>
              <w:t xml:space="preserve">i </w:t>
            </w:r>
            <w:proofErr w:type="spellStart"/>
            <w:r>
              <w:t>Eventor</w:t>
            </w:r>
            <w:proofErr w:type="spellEnd"/>
            <w:r>
              <w:t xml:space="preserve"> (</w:t>
            </w:r>
            <w:r>
              <w:rPr>
                <w:b/>
                <w:color w:val="0000FF"/>
                <w:sz w:val="19"/>
                <w:u w:val="single" w:color="0000FF"/>
              </w:rPr>
              <w:t>eventor.orientering.no/</w:t>
            </w:r>
            <w:proofErr w:type="spellStart"/>
            <w:r>
              <w:rPr>
                <w:b/>
                <w:color w:val="0000FF"/>
                <w:sz w:val="19"/>
                <w:u w:val="single" w:color="0000FF"/>
              </w:rPr>
              <w:t>Events</w:t>
            </w:r>
            <w:proofErr w:type="spellEnd"/>
            <w:r>
              <w:t xml:space="preserve">) </w:t>
            </w:r>
          </w:p>
        </w:tc>
      </w:tr>
    </w:tbl>
    <w:p w:rsidR="009E50BA" w:rsidRDefault="00B8597D">
      <w:pPr>
        <w:spacing w:after="15" w:line="259" w:lineRule="auto"/>
        <w:ind w:left="1997" w:firstLine="0"/>
      </w:pPr>
      <w:r>
        <w:rPr>
          <w:b/>
          <w:sz w:val="19"/>
        </w:rPr>
        <w:t xml:space="preserve"> </w:t>
      </w:r>
    </w:p>
    <w:p w:rsidR="009E50BA" w:rsidRDefault="00B8597D">
      <w:pPr>
        <w:spacing w:after="5"/>
        <w:ind w:left="1987"/>
      </w:pPr>
      <w:r>
        <w:rPr>
          <w:b/>
        </w:rPr>
        <w:t xml:space="preserve">Påmeldingsfrister: </w:t>
      </w:r>
    </w:p>
    <w:p w:rsidR="009E50BA" w:rsidRDefault="00B8597D">
      <w:pPr>
        <w:spacing w:after="0" w:line="259" w:lineRule="auto"/>
        <w:ind w:left="1997" w:firstLine="0"/>
      </w:pPr>
      <w:r>
        <w:t xml:space="preserve">        </w:t>
      </w:r>
    </w:p>
    <w:p w:rsidR="009E50BA" w:rsidRDefault="00B8597D">
      <w:pPr>
        <w:ind w:left="2035"/>
      </w:pPr>
      <w:r>
        <w:t xml:space="preserve">Normal påmelding for hvert enkelt løp er fredag </w:t>
      </w:r>
      <w:proofErr w:type="spellStart"/>
      <w:r>
        <w:t>kl</w:t>
      </w:r>
      <w:proofErr w:type="spellEnd"/>
      <w:r>
        <w:t xml:space="preserve"> 23:59 før løpet.  </w:t>
      </w:r>
    </w:p>
    <w:p w:rsidR="009E50BA" w:rsidRDefault="00B8597D">
      <w:pPr>
        <w:spacing w:after="0" w:line="259" w:lineRule="auto"/>
        <w:ind w:left="2030" w:firstLine="0"/>
      </w:pPr>
      <w:r>
        <w:t xml:space="preserve"> </w:t>
      </w:r>
    </w:p>
    <w:p w:rsidR="009E50BA" w:rsidRDefault="00B8597D">
      <w:pPr>
        <w:ind w:left="2035"/>
      </w:pPr>
      <w:r>
        <w:t xml:space="preserve">Påmeldingsfrister er: 3.april, 10.april, 17.april, 24.april og 1.mai </w:t>
      </w:r>
    </w:p>
    <w:p w:rsidR="009E50BA" w:rsidRDefault="00B8597D">
      <w:pPr>
        <w:spacing w:after="0" w:line="259" w:lineRule="auto"/>
        <w:ind w:left="1997" w:firstLine="0"/>
      </w:pPr>
      <w:r>
        <w:t xml:space="preserve"> </w:t>
      </w:r>
    </w:p>
    <w:p w:rsidR="009E50BA" w:rsidRDefault="00B8597D">
      <w:pPr>
        <w:spacing w:after="5"/>
        <w:ind w:left="1987"/>
      </w:pPr>
      <w:r>
        <w:rPr>
          <w:b/>
        </w:rPr>
        <w:t xml:space="preserve">NB! Det er ikke mulig å leie brikker fra arrangørene. De som ikke har egen brikke må leie/låne fra egen klubb. Dette brikkenummeret må oppgis ved påmelding. Brikker kan evt. kjøpes hos NOF </w:t>
      </w:r>
    </w:p>
    <w:p w:rsidR="009E50BA" w:rsidRDefault="00B8597D">
      <w:pPr>
        <w:spacing w:after="0" w:line="259" w:lineRule="auto"/>
        <w:ind w:left="1997" w:firstLine="0"/>
      </w:pPr>
      <w:r>
        <w:rPr>
          <w:b/>
        </w:rPr>
        <w:t>(</w:t>
      </w:r>
      <w:proofErr w:type="gramStart"/>
      <w:r>
        <w:rPr>
          <w:b/>
          <w:color w:val="0000FF"/>
          <w:u w:val="single" w:color="0000FF"/>
        </w:rPr>
        <w:t>www.orientering.no/nettbutikk</w:t>
      </w:r>
      <w:proofErr w:type="gramEnd"/>
      <w:r>
        <w:rPr>
          <w:b/>
        </w:rPr>
        <w:t xml:space="preserve">)  </w:t>
      </w:r>
    </w:p>
    <w:p w:rsidR="009E50BA" w:rsidRDefault="00B8597D">
      <w:pPr>
        <w:spacing w:after="0" w:line="259" w:lineRule="auto"/>
        <w:ind w:left="2002" w:firstLine="0"/>
      </w:pPr>
      <w:r>
        <w:rPr>
          <w:b/>
        </w:rPr>
        <w:t xml:space="preserve"> </w:t>
      </w:r>
    </w:p>
    <w:p w:rsidR="009E50BA" w:rsidRDefault="00B8597D">
      <w:pPr>
        <w:ind w:left="2002"/>
      </w:pPr>
      <w:r>
        <w:rPr>
          <w:b/>
        </w:rPr>
        <w:t xml:space="preserve">Løp 2 med </w:t>
      </w:r>
      <w:proofErr w:type="spellStart"/>
      <w:r>
        <w:rPr>
          <w:b/>
        </w:rPr>
        <w:t>Emit</w:t>
      </w:r>
      <w:proofErr w:type="spellEnd"/>
      <w:r>
        <w:rPr>
          <w:b/>
        </w:rPr>
        <w:t xml:space="preserve"> Touch </w:t>
      </w:r>
      <w:proofErr w:type="spellStart"/>
      <w:r>
        <w:rPr>
          <w:b/>
        </w:rPr>
        <w:t>Free</w:t>
      </w:r>
      <w:proofErr w:type="spellEnd"/>
      <w:r>
        <w:rPr>
          <w:b/>
        </w:rPr>
        <w:t xml:space="preserve"> syst</w:t>
      </w:r>
      <w:r>
        <w:rPr>
          <w:b/>
        </w:rPr>
        <w:t xml:space="preserve">em: </w:t>
      </w:r>
      <w:r>
        <w:t xml:space="preserve">For dette løpet skal det benyttes </w:t>
      </w:r>
      <w:proofErr w:type="spellStart"/>
      <w:r>
        <w:t>emiTag</w:t>
      </w:r>
      <w:proofErr w:type="spellEnd"/>
      <w:r>
        <w:t xml:space="preserve"> og touch-</w:t>
      </w:r>
      <w:proofErr w:type="spellStart"/>
      <w:r>
        <w:t>free</w:t>
      </w:r>
      <w:proofErr w:type="spellEnd"/>
      <w:r>
        <w:t xml:space="preserve"> poster. Løpere som har egen </w:t>
      </w:r>
      <w:proofErr w:type="spellStart"/>
      <w:r>
        <w:t>emiTag</w:t>
      </w:r>
      <w:proofErr w:type="spellEnd"/>
      <w:r>
        <w:t xml:space="preserve"> skal melde seg på med disse. Andre deltakere får låne gratis </w:t>
      </w:r>
      <w:proofErr w:type="spellStart"/>
      <w:r>
        <w:t>emiTag</w:t>
      </w:r>
      <w:proofErr w:type="spellEnd"/>
      <w:r>
        <w:t xml:space="preserve"> på dette løpet. Hvordan dette utdeles vil gå fram av PM for løpet.</w:t>
      </w:r>
      <w:r>
        <w:rPr>
          <w:b/>
        </w:rPr>
        <w:t xml:space="preserve">  </w:t>
      </w:r>
    </w:p>
    <w:p w:rsidR="009E50BA" w:rsidRDefault="00B8597D">
      <w:pPr>
        <w:spacing w:after="38" w:line="259" w:lineRule="auto"/>
        <w:ind w:left="1997" w:firstLine="0"/>
      </w:pPr>
      <w:r>
        <w:t xml:space="preserve"> </w:t>
      </w:r>
    </w:p>
    <w:p w:rsidR="009E50BA" w:rsidRDefault="00B8597D">
      <w:pPr>
        <w:ind w:left="-10"/>
      </w:pPr>
      <w:proofErr w:type="spellStart"/>
      <w:r>
        <w:rPr>
          <w:b/>
          <w:sz w:val="26"/>
        </w:rPr>
        <w:t>Etteranmelding</w:t>
      </w:r>
      <w:proofErr w:type="spellEnd"/>
      <w:r>
        <w:rPr>
          <w:sz w:val="26"/>
        </w:rPr>
        <w:t xml:space="preserve">: </w:t>
      </w:r>
      <w:r>
        <w:t xml:space="preserve">Inntil </w:t>
      </w:r>
      <w:proofErr w:type="spellStart"/>
      <w:r>
        <w:t>kl</w:t>
      </w:r>
      <w:proofErr w:type="spellEnd"/>
      <w:r>
        <w:t xml:space="preserve"> 20.00 søndag kveld via </w:t>
      </w:r>
      <w:proofErr w:type="spellStart"/>
      <w:r>
        <w:t>Eventor</w:t>
      </w:r>
      <w:proofErr w:type="spellEnd"/>
      <w:r>
        <w:t>,</w:t>
      </w:r>
      <w:r>
        <w:rPr>
          <w:b/>
        </w:rPr>
        <w:t xml:space="preserve"> </w:t>
      </w:r>
      <w:r>
        <w:t xml:space="preserve">eller på selve løpet inntil </w:t>
      </w:r>
      <w:proofErr w:type="spellStart"/>
      <w:r>
        <w:t>kl</w:t>
      </w:r>
      <w:proofErr w:type="spellEnd"/>
      <w:r>
        <w:t xml:space="preserve"> </w:t>
      </w:r>
    </w:p>
    <w:p w:rsidR="009E50BA" w:rsidRDefault="00B8597D">
      <w:pPr>
        <w:ind w:left="2002"/>
      </w:pPr>
      <w:r>
        <w:t xml:space="preserve">17.30. PM for det enkelte løp oppgir </w:t>
      </w:r>
      <w:proofErr w:type="spellStart"/>
      <w:r>
        <w:t>evt</w:t>
      </w:r>
      <w:proofErr w:type="spellEnd"/>
      <w:r>
        <w:t xml:space="preserve"> endringer </w:t>
      </w:r>
    </w:p>
    <w:p w:rsidR="009E50BA" w:rsidRDefault="00B8597D">
      <w:pPr>
        <w:spacing w:after="14" w:line="259" w:lineRule="auto"/>
        <w:ind w:left="1997" w:firstLine="0"/>
      </w:pPr>
      <w:r>
        <w:rPr>
          <w:b/>
        </w:rPr>
        <w:t xml:space="preserve"> </w:t>
      </w:r>
    </w:p>
    <w:p w:rsidR="009E50BA" w:rsidRDefault="00B8597D">
      <w:pPr>
        <w:spacing w:after="0" w:line="259" w:lineRule="auto"/>
        <w:ind w:left="-5" w:hanging="10"/>
      </w:pPr>
      <w:r>
        <w:rPr>
          <w:b/>
          <w:sz w:val="26"/>
        </w:rPr>
        <w:t xml:space="preserve">Påmeldingsavgift: </w:t>
      </w:r>
      <w:r>
        <w:rPr>
          <w:b/>
        </w:rPr>
        <w:t xml:space="preserve"> </w:t>
      </w:r>
    </w:p>
    <w:tbl>
      <w:tblPr>
        <w:tblStyle w:val="TableGrid"/>
        <w:tblW w:w="4536" w:type="dxa"/>
        <w:tblInd w:w="2131" w:type="dxa"/>
        <w:tblCellMar>
          <w:top w:w="38" w:type="dxa"/>
          <w:left w:w="101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595"/>
        <w:gridCol w:w="1351"/>
        <w:gridCol w:w="1590"/>
      </w:tblGrid>
      <w:tr w:rsidR="009E50BA">
        <w:trPr>
          <w:trHeight w:val="528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E50BA" w:rsidRDefault="00B8597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E50BA" w:rsidRDefault="00B8597D">
            <w:pPr>
              <w:spacing w:after="0" w:line="259" w:lineRule="auto"/>
              <w:ind w:left="0" w:right="41" w:firstLine="0"/>
              <w:jc w:val="center"/>
            </w:pPr>
            <w:r>
              <w:t xml:space="preserve">Enkeltløp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E50BA" w:rsidRDefault="00B8597D">
            <w:pPr>
              <w:spacing w:after="0" w:line="259" w:lineRule="auto"/>
              <w:ind w:left="0" w:firstLine="0"/>
              <w:jc w:val="center"/>
            </w:pPr>
            <w:r>
              <w:t xml:space="preserve">Tillegg for </w:t>
            </w:r>
            <w:proofErr w:type="spellStart"/>
            <w:r>
              <w:t>etteranmelding</w:t>
            </w:r>
            <w:proofErr w:type="spellEnd"/>
            <w:r>
              <w:t xml:space="preserve"> </w:t>
            </w:r>
          </w:p>
        </w:tc>
      </w:tr>
      <w:tr w:rsidR="009E50BA">
        <w:trPr>
          <w:trHeight w:val="269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E50BA" w:rsidRDefault="00B8597D">
            <w:pPr>
              <w:spacing w:after="0" w:line="259" w:lineRule="auto"/>
              <w:ind w:left="82" w:firstLine="0"/>
            </w:pPr>
            <w:r>
              <w:t xml:space="preserve">Rekruttklasse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E50BA" w:rsidRDefault="00B8597D">
            <w:pPr>
              <w:spacing w:after="0" w:line="259" w:lineRule="auto"/>
              <w:ind w:left="0" w:right="43" w:firstLine="0"/>
              <w:jc w:val="center"/>
            </w:pPr>
            <w:r>
              <w:t xml:space="preserve">30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E50BA" w:rsidRDefault="00B8597D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</w:tr>
      <w:tr w:rsidR="009E50BA">
        <w:trPr>
          <w:trHeight w:val="268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E50BA" w:rsidRDefault="00B8597D">
            <w:pPr>
              <w:spacing w:after="0" w:line="259" w:lineRule="auto"/>
              <w:ind w:left="0" w:firstLine="0"/>
            </w:pPr>
            <w:proofErr w:type="spellStart"/>
            <w:r>
              <w:t>T.o.m</w:t>
            </w:r>
            <w:proofErr w:type="spellEnd"/>
            <w:r>
              <w:t xml:space="preserve"> 16 år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50BA" w:rsidRDefault="00B8597D">
            <w:pPr>
              <w:spacing w:after="0" w:line="259" w:lineRule="auto"/>
              <w:ind w:left="0" w:right="43" w:firstLine="0"/>
              <w:jc w:val="center"/>
            </w:pPr>
            <w:r>
              <w:t xml:space="preserve">70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E50BA" w:rsidRDefault="00B8597D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</w:tr>
      <w:tr w:rsidR="009E50BA">
        <w:trPr>
          <w:trHeight w:val="528"/>
        </w:trPr>
        <w:tc>
          <w:tcPr>
            <w:tcW w:w="15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E50BA" w:rsidRDefault="00B8597D">
            <w:pPr>
              <w:spacing w:after="0" w:line="259" w:lineRule="auto"/>
              <w:ind w:left="0" w:firstLine="0"/>
            </w:pPr>
            <w:r>
              <w:t xml:space="preserve">F.o.m. 17 år og Bedriftsklasser 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50BA" w:rsidRDefault="00B8597D">
            <w:pPr>
              <w:spacing w:after="0" w:line="259" w:lineRule="auto"/>
              <w:ind w:left="0" w:right="46" w:firstLine="0"/>
              <w:jc w:val="center"/>
            </w:pPr>
            <w:r>
              <w:t xml:space="preserve">100 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E50BA" w:rsidRDefault="00B8597D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</w:tr>
    </w:tbl>
    <w:p w:rsidR="009E50BA" w:rsidRDefault="00B8597D">
      <w:pPr>
        <w:spacing w:after="0" w:line="259" w:lineRule="auto"/>
        <w:ind w:left="2065" w:firstLine="0"/>
        <w:jc w:val="center"/>
      </w:pPr>
      <w:r>
        <w:t xml:space="preserve"> </w:t>
      </w:r>
    </w:p>
    <w:p w:rsidR="009E50BA" w:rsidRDefault="00B8597D">
      <w:pPr>
        <w:ind w:left="2007"/>
      </w:pPr>
      <w:r>
        <w:t xml:space="preserve">Endringer i påmelding etter påmeldingsfristen belastes med kr 20,- </w:t>
      </w:r>
    </w:p>
    <w:p w:rsidR="009E50BA" w:rsidRDefault="00B8597D">
      <w:pPr>
        <w:spacing w:after="0" w:line="259" w:lineRule="auto"/>
        <w:ind w:left="2002" w:firstLine="0"/>
      </w:pPr>
      <w:r>
        <w:lastRenderedPageBreak/>
        <w:t xml:space="preserve"> </w:t>
      </w:r>
    </w:p>
    <w:p w:rsidR="009E50BA" w:rsidRDefault="00B8597D">
      <w:pPr>
        <w:ind w:left="2002"/>
      </w:pPr>
      <w:r>
        <w:t xml:space="preserve">I </w:t>
      </w:r>
      <w:proofErr w:type="spellStart"/>
      <w:r>
        <w:t>startkontigenten</w:t>
      </w:r>
      <w:proofErr w:type="spellEnd"/>
      <w:r>
        <w:t xml:space="preserve"> er det tatt hensyn til forbundsavgift på 30% av brutto </w:t>
      </w:r>
      <w:proofErr w:type="spellStart"/>
      <w:r>
        <w:t>startkontigenter</w:t>
      </w:r>
      <w:proofErr w:type="spellEnd"/>
      <w:r>
        <w:t xml:space="preserve">. </w:t>
      </w:r>
    </w:p>
    <w:p w:rsidR="009E50BA" w:rsidRDefault="00B8597D">
      <w:pPr>
        <w:spacing w:after="0" w:line="259" w:lineRule="auto"/>
        <w:ind w:left="1997" w:firstLine="0"/>
      </w:pPr>
      <w:r>
        <w:t xml:space="preserve"> </w:t>
      </w:r>
    </w:p>
    <w:p w:rsidR="009E50BA" w:rsidRDefault="00B8597D">
      <w:pPr>
        <w:ind w:left="2002"/>
      </w:pPr>
      <w:r>
        <w:t xml:space="preserve">Alle deltagere faktureres klubbvis i etterkant på grunnlag av påmeldte løpere. Løpere uten </w:t>
      </w:r>
      <w:proofErr w:type="spellStart"/>
      <w:r>
        <w:t>klubbmedlemsskap</w:t>
      </w:r>
      <w:proofErr w:type="spellEnd"/>
      <w:r>
        <w:t xml:space="preserve"> betaler kontant på løpet. </w:t>
      </w:r>
    </w:p>
    <w:p w:rsidR="009E50BA" w:rsidRDefault="00B8597D">
      <w:pPr>
        <w:spacing w:after="0" w:line="259" w:lineRule="auto"/>
        <w:ind w:left="1997" w:firstLine="0"/>
      </w:pPr>
      <w:r>
        <w:t xml:space="preserve"> </w:t>
      </w:r>
    </w:p>
    <w:p w:rsidR="009E50BA" w:rsidRDefault="00B8597D">
      <w:pPr>
        <w:spacing w:after="13" w:line="259" w:lineRule="auto"/>
        <w:ind w:left="0" w:firstLine="0"/>
      </w:pPr>
      <w:r>
        <w:rPr>
          <w:b/>
        </w:rPr>
        <w:t xml:space="preserve"> </w:t>
      </w:r>
    </w:p>
    <w:p w:rsidR="009E50BA" w:rsidRDefault="00B8597D">
      <w:pPr>
        <w:pStyle w:val="Overskrift1"/>
        <w:spacing w:after="0" w:line="237" w:lineRule="auto"/>
        <w:ind w:left="610" w:right="468" w:firstLine="0"/>
        <w:jc w:val="center"/>
      </w:pPr>
      <w:r>
        <w:rPr>
          <w:sz w:val="26"/>
        </w:rPr>
        <w:t xml:space="preserve">Arrangørene ønsker alle velkommen til den 22. utgaven </w:t>
      </w:r>
      <w:proofErr w:type="gramStart"/>
      <w:r>
        <w:rPr>
          <w:sz w:val="26"/>
        </w:rPr>
        <w:t>av  OSLO</w:t>
      </w:r>
      <w:proofErr w:type="gramEnd"/>
      <w:r>
        <w:rPr>
          <w:sz w:val="26"/>
        </w:rPr>
        <w:t xml:space="preserve"> CITY CUP </w:t>
      </w:r>
    </w:p>
    <w:sectPr w:rsidR="009E50BA">
      <w:pgSz w:w="12240" w:h="15840"/>
      <w:pgMar w:top="1364" w:right="1876" w:bottom="1452" w:left="1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A"/>
    <w:rsid w:val="009E50BA"/>
    <w:rsid w:val="00B8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1DE44-FA36-4214-BBE2-A5350F4D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9" w:lineRule="auto"/>
      <w:ind w:left="5" w:hanging="5"/>
    </w:pPr>
    <w:rPr>
      <w:rFonts w:ascii="Times New Roman" w:eastAsia="Times New Roman" w:hAnsi="Times New Roman" w:cs="Times New Roman"/>
      <w:color w:val="000000"/>
      <w:sz w:val="23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image" Target="media/image40.jp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5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image" Target="media/image3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OSLO CITY CUP-innbydelse 2015 - justert 2503 av Lillomarka.doc</vt:lpstr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OSLO CITY CUP-innbydelse 2015 - justert 2503 av Lillomarka.doc</dc:title>
  <dc:subject/>
  <dc:creator>NO068925</dc:creator>
  <cp:keywords/>
  <cp:lastModifiedBy>Lars Christian Braten</cp:lastModifiedBy>
  <cp:revision>2</cp:revision>
  <dcterms:created xsi:type="dcterms:W3CDTF">2015-04-22T19:18:00Z</dcterms:created>
  <dcterms:modified xsi:type="dcterms:W3CDTF">2015-04-22T19:18:00Z</dcterms:modified>
</cp:coreProperties>
</file>