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617" w:dyaOrig="1498">
          <v:rect xmlns:o="urn:schemas-microsoft-com:office:office" xmlns:v="urn:schemas-microsoft-com:vml" id="rectole0000000000" style="width:480.850000pt;height:74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8"/>
          <w:shd w:fill="auto" w:val="clear"/>
        </w:rPr>
        <w:t xml:space="preserve">Lierbygda O-lag</w:t>
      </w:r>
    </w:p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innbyr til urban Pre-o helg </w:t>
      </w:r>
    </w:p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lørdag 30. april og søndag 1. mai 2016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Program:</w:t>
        <w:tab/>
        <w:tab/>
        <w:t xml:space="preserve">Lørdag: Normaldistanse. Konkurransen teller i Elite-serien og A-serien.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Søndag: TempO. Konkurransen teller i Elite-serien. Konkurransen er også deluttak til </w:t>
        <w:tab/>
        <w:tab/>
        <w:tab/>
        <w:tab/>
        <w:t xml:space="preserve">TempO i ETOC, Tsjekkia 22. - 28. mai.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Samlingsplass:</w:t>
        <w:tab/>
        <w:tab/>
        <w:t xml:space="preserve">Lørdag: Hennummarka skole. Merket fra Tranbykrysset, etter avkjøring 22 på E-18.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Søndag: Høvik skole. Merket fra Kjellstadkrysset, etter avkjøring 23 på E-18. 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Klasser:</w:t>
        <w:tab/>
        <w:tab/>
        <w:t xml:space="preserve">Elite-, A- og B-N nivå, samt A-Prøve På og B-N-Prøve På.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I TempO det kun konkurranse på elite-nivå (med falske poster).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Start:</w:t>
        <w:tab/>
        <w:tab/>
        <w:tab/>
        <w:t xml:space="preserve">Lørdag 30. april første start kl. 13.00.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Søndag 1. mai første start kl. 11.00.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Parkering:</w:t>
        <w:tab/>
        <w:tab/>
        <w:t xml:space="preserve">Parkering på samlingsplass. Gratis parkering.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Påmelding:</w:t>
        <w:tab/>
        <w:tab/>
        <w:t xml:space="preserve">Via Eventor eller e-post: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arneask43@gmail.com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Frist mandag 25. april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Etteranmeldelse på e-post (se over) eller på løpsdagen mot forhøyet avgift.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Startkontingent:</w:t>
        <w:tab/>
        <w:t xml:space="preserve">Elite og TempO: Kr. 170,-, A-klasse: Kr. 110, B-N-klasse: Kr. 110,-. Ungdom: Kr 80,-. Betales </w:t>
        <w:tab/>
        <w:tab/>
        <w:tab/>
        <w:t xml:space="preserve">kontant eller regning ettersendes. Etteranmeldelsestillegg: 50 %.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A-Prøve På og B-N-Prøve På: Kr. 30,-. (Ingen premiering).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Behov for skyveassistanse bes bli meldt ved påmelding.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Kart/terreng:</w:t>
        <w:tab/>
        <w:tab/>
        <w:t xml:space="preserve">Kart lørdag: 1:3.000, 5 m ekv. Utgitt: 2014. Kart søndag: 1:3.000, 1 m ekv, Utgitt 2014</w:t>
        <w:tab/>
        <w:tab/>
        <w:tab/>
        <w:tab/>
        <w:t xml:space="preserve">Begge konkurransene foregår i urbant terreng med bebyggelse og park. Forholdsvis flatt. </w:t>
        <w:tab/>
        <w:tab/>
        <w:tab/>
        <w:t xml:space="preserve">Asfalt- </w:t>
        <w:tab/>
        <w:t xml:space="preserve">og grusveier.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Løypelengder:</w:t>
        <w:tab/>
        <w:tab/>
        <w:t xml:space="preserve">Eksakte løypelengder kommer i PM.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Premiering:</w:t>
        <w:tab/>
        <w:tab/>
        <w:t xml:space="preserve">Etter NOFs regler.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Løpsleder:</w:t>
        <w:tab/>
        <w:tab/>
        <w:t xml:space="preserve">Eldrid S. Ask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Løypelegger:</w:t>
        <w:tab/>
        <w:tab/>
        <w:t xml:space="preserve">Arne Ask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Teknisk delegerte: </w:t>
        <w:tab/>
        <w:t xml:space="preserve">Ingemar Haverstad og Vidar Strand (karteksperter)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arneask43@gmail.com" Id="docRId2" Type="http://schemas.openxmlformats.org/officeDocument/2006/relationships/hyperlink"/><Relationship Target="styles.xml" Id="docRId4" Type="http://schemas.openxmlformats.org/officeDocument/2006/relationships/styles"/></Relationships>
</file>