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1A6" w:rsidRDefault="00900FF0">
      <w:r>
        <w:t>Målestokken på kartet er ikke 1:5000 som angitt i innbydelsen, men 1:4000.</w:t>
      </w:r>
      <w:bookmarkStart w:id="0" w:name="_GoBack"/>
      <w:bookmarkEnd w:id="0"/>
    </w:p>
    <w:sectPr w:rsidR="00705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FF0"/>
    <w:rsid w:val="007051A6"/>
    <w:rsid w:val="00900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28D3E"/>
  <w15:chartTrackingRefBased/>
  <w15:docId w15:val="{0510E461-8E5F-4A07-A750-95EDA4C97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Jørn Torgersen</dc:creator>
  <cp:keywords/>
  <dc:description/>
  <cp:lastModifiedBy>Jørn Torgersen</cp:lastModifiedBy>
  <cp:revision>1</cp:revision>
  <dcterms:created xsi:type="dcterms:W3CDTF">2016-08-22T10:31:00Z</dcterms:created>
  <dcterms:modified xsi:type="dcterms:W3CDTF">2016-08-22T10:33:00Z</dcterms:modified>
</cp:coreProperties>
</file>